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87" w:rsidRDefault="00707987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Dr. Níels Einarsson is director of the Stefansson Arctic Institute in Akureyri, Iceland. His  research interests include Arctic environmental anthropology; circumpolar sustainability issues; social and environmental impacts of fisheries management; whale watching, whaling and changes in worldviews in Iceland; resilience, social capital and dynamics in fishing communities; Arctic/North Atlantic marine mammal conservation controversies; nature perceptions, ideologies and environmental groups; social adaptation to climate change. Has led and participated in a number of international research projects with a focus on societies and sustainability in the the circumpolar region, including as co-chair of the Arctic Human Development Report (AHDR, see www.svs.is/ahdr&lt;</w:t>
      </w:r>
      <w:hyperlink r:id="rId5" w:tgtFrame="_blank" w:history="1">
        <w:r>
          <w:rPr>
            <w:rStyle w:val="Hyperlink"/>
            <w:rFonts w:ascii="Segoe UI" w:hAnsi="Segoe UI" w:cs="Segoe UI"/>
            <w:sz w:val="20"/>
            <w:szCs w:val="20"/>
          </w:rPr>
          <w:t>http://www.svs.is/ahdr</w:t>
        </w:r>
      </w:hyperlink>
      <w:r>
        <w:rPr>
          <w:rFonts w:ascii="Segoe UI" w:hAnsi="Segoe UI" w:cs="Segoe UI"/>
          <w:sz w:val="20"/>
          <w:szCs w:val="20"/>
        </w:rPr>
        <w:t>&gt; &lt;</w:t>
      </w:r>
      <w:hyperlink r:id="rId6" w:tgtFrame="_blank" w:history="1">
        <w:r>
          <w:rPr>
            <w:rStyle w:val="Hyperlink"/>
            <w:rFonts w:ascii="Segoe UI" w:hAnsi="Segoe UI" w:cs="Segoe UI"/>
            <w:sz w:val="20"/>
            <w:szCs w:val="20"/>
          </w:rPr>
          <w:t>http://www.svs.is/ahdr%3E</w:t>
        </w:r>
      </w:hyperlink>
      <w:r>
        <w:rPr>
          <w:rFonts w:ascii="Segoe UI" w:hAnsi="Segoe UI" w:cs="Segoe UI"/>
          <w:sz w:val="20"/>
          <w:szCs w:val="20"/>
        </w:rPr>
        <w:t>&gt;).</w:t>
      </w:r>
      <w:r>
        <w:rPr>
          <w:rFonts w:ascii="Segoe UI" w:hAnsi="Segoe UI" w:cs="Segoe UI"/>
          <w:sz w:val="20"/>
          <w:szCs w:val="20"/>
        </w:rPr>
        <w:br/>
        <w:t>Níels is presently visiting</w:t>
      </w:r>
      <w:r>
        <w:rPr>
          <w:rFonts w:ascii="Segoe UI" w:hAnsi="Segoe UI" w:cs="Segoe UI"/>
          <w:sz w:val="20"/>
          <w:szCs w:val="20"/>
        </w:rPr>
        <w:t xml:space="preserve"> 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professor at the Norwegian College of Fishery Science, University of Tromso, as well as visiting researcher at the Norwegian Polar Institute and CICERO (Center for International Climate and Environmental Research-Oslo).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Latest academic publications include: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2012. From fishing rights to financial derivatives:  Individual Transferable Quotas and the Icelandic economic collapse of 2008 - De los derechos de pesca a los derivados financieros: Las cuotas individuales transferibles y el colapso económico de Islandia en 2008. Pp. 204-255 in European Fisheries at a Tipping Point - La Pesca Europea ante un Cambio Irreversible, eds. Thomas Hojrup and Klaus Schriewer. Murcia: Editum, 2012.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2011. Culture, Conflict and Crises in the Icelandic Fisheries. An Anthropological Study of People, Policy and Marine Resources in the North Atlantic Arctic. University of</w:t>
      </w:r>
      <w:r>
        <w:rPr>
          <w:rFonts w:ascii="Segoe UI" w:hAnsi="Segoe UI" w:cs="Segoe UI"/>
          <w:sz w:val="20"/>
          <w:szCs w:val="20"/>
        </w:rPr>
        <w:t xml:space="preserve"> Uppsala Press. Uppsala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 xml:space="preserve">2011. </w:t>
      </w:r>
      <w:r>
        <w:rPr>
          <w:rFonts w:ascii="Segoe UI" w:hAnsi="Segoe UI" w:cs="Segoe UI"/>
          <w:sz w:val="20"/>
          <w:szCs w:val="20"/>
        </w:rPr>
        <w:t>Fisheries Governance and Social Discourse in Post-Crisis Iceland:</w:t>
      </w:r>
      <w:r>
        <w:rPr>
          <w:rFonts w:ascii="Segoe UI" w:hAnsi="Segoe UI" w:cs="Segoe UI"/>
          <w:sz w:val="20"/>
          <w:szCs w:val="20"/>
        </w:rPr>
        <w:br/>
        <w:t>Responses to the UN Human Rights Committee¹s Views in Case 1306/2004. The Yearbook of Polar Law (Volume 3), pp 479-515.</w:t>
      </w:r>
    </w:p>
    <w:p w:rsidR="008A4177" w:rsidRDefault="00707987">
      <w:r>
        <w:rPr>
          <w:rFonts w:ascii="Segoe UI" w:hAnsi="Segoe UI" w:cs="Segoe UI"/>
          <w:sz w:val="20"/>
          <w:szCs w:val="20"/>
        </w:rPr>
        <w:br/>
        <w:t>200</w:t>
      </w:r>
      <w:r>
        <w:rPr>
          <w:rFonts w:ascii="Segoe UI" w:hAnsi="Segoe UI" w:cs="Segoe UI"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From good to eat to good to watch: whale watching, adaptation and change in Icelandic fishing communities,² pp.129-138 in Polar Research</w:t>
      </w:r>
      <w:r>
        <w:rPr>
          <w:rFonts w:ascii="Segoe UI" w:hAnsi="Segoe UI" w:cs="Segoe UI"/>
          <w:sz w:val="20"/>
          <w:szCs w:val="20"/>
        </w:rPr>
        <w:t xml:space="preserve"> no. 1, 2009, Special Issue on </w:t>
      </w:r>
      <w:r>
        <w:rPr>
          <w:rFonts w:ascii="Segoe UI" w:hAnsi="Segoe UI" w:cs="Segoe UI"/>
          <w:sz w:val="20"/>
          <w:szCs w:val="20"/>
        </w:rPr>
        <w:t>Climate change impacts, adaptation a</w:t>
      </w:r>
      <w:r>
        <w:rPr>
          <w:rFonts w:ascii="Segoe UI" w:hAnsi="Segoe UI" w:cs="Segoe UI"/>
          <w:sz w:val="20"/>
          <w:szCs w:val="20"/>
        </w:rPr>
        <w:t>nd vulnerability in the Arctic.</w:t>
      </w:r>
    </w:p>
    <w:sectPr w:rsidR="008A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87"/>
    <w:rsid w:val="00707987"/>
    <w:rsid w:val="008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x2.unak.is/owa/redir.aspx?C=949346ced10a4656aba617ea74332d8e&amp;URL=http%3a%2f%2fwww.svs.is%2fahdr%253E" TargetMode="External"/><Relationship Id="rId5" Type="http://schemas.openxmlformats.org/officeDocument/2006/relationships/hyperlink" Target="https://ex2.unak.is/owa/redir.aspx?C=949346ced10a4656aba617ea74332d8e&amp;URL=http%3a%2f%2fwww.svs.is%2fah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</dc:creator>
  <cp:lastModifiedBy>ne</cp:lastModifiedBy>
  <cp:revision>1</cp:revision>
  <dcterms:created xsi:type="dcterms:W3CDTF">2013-06-20T22:10:00Z</dcterms:created>
  <dcterms:modified xsi:type="dcterms:W3CDTF">2013-06-20T22:12:00Z</dcterms:modified>
</cp:coreProperties>
</file>